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A" w:rsidRPr="00A45D8A" w:rsidRDefault="00A45D8A" w:rsidP="00A45D8A">
      <w:pPr>
        <w:shd w:val="clear" w:color="auto" w:fill="F4C34D"/>
        <w:spacing w:after="109"/>
        <w:jc w:val="both"/>
        <w:textAlignment w:val="baseline"/>
        <w:outlineLvl w:val="0"/>
        <w:rPr>
          <w:rFonts w:ascii="Roboto Condensed" w:eastAsia="Times New Roman" w:hAnsi="Roboto Condensed"/>
          <w:color w:val="FFFFFF"/>
          <w:kern w:val="36"/>
          <w:sz w:val="27"/>
          <w:szCs w:val="27"/>
        </w:rPr>
      </w:pPr>
      <w:r w:rsidRPr="00026832">
        <w:rPr>
          <w:rFonts w:ascii="Roboto Condensed" w:eastAsia="Times New Roman" w:hAnsi="Roboto Condensed"/>
          <w:color w:val="FFFFFF"/>
          <w:kern w:val="36"/>
          <w:sz w:val="27"/>
          <w:szCs w:val="27"/>
        </w:rPr>
        <w:t>VARIOUS COMMITTEES</w:t>
      </w:r>
    </w:p>
    <w:p w:rsidR="00A45D8A" w:rsidRPr="00026832" w:rsidRDefault="00A45D8A" w:rsidP="00A45D8A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A45D8A" w:rsidRPr="00026832" w:rsidRDefault="00A45D8A" w:rsidP="00A45D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026832">
        <w:rPr>
          <w:rFonts w:ascii="Times New Roman" w:eastAsiaTheme="minorHAnsi" w:hAnsi="Times New Roman"/>
          <w:b/>
          <w:color w:val="000000"/>
          <w:sz w:val="24"/>
          <w:szCs w:val="24"/>
        </w:rPr>
        <w:t>Local Managing Committee :</w:t>
      </w:r>
    </w:p>
    <w:p w:rsidR="00A45D8A" w:rsidRPr="00026832" w:rsidRDefault="00A45D8A" w:rsidP="00A45D8A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A45D8A" w:rsidRPr="00026832" w:rsidRDefault="00A45D8A" w:rsidP="00A45D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026832">
        <w:rPr>
          <w:rFonts w:eastAsiaTheme="minorHAnsi"/>
          <w:color w:val="000000"/>
        </w:rPr>
        <w:t xml:space="preserve">The following table shows local managing committee along with their designation. The issues which require deliberations and consultations at the institute levels are taken up to the Local Management Committee. </w:t>
      </w:r>
    </w:p>
    <w:p w:rsidR="00A45D8A" w:rsidRPr="00026832" w:rsidRDefault="00A45D8A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24"/>
        <w:gridCol w:w="5246"/>
        <w:gridCol w:w="3180"/>
      </w:tblGrid>
      <w:tr w:rsidR="00A45D8A" w:rsidRPr="00026832" w:rsidTr="00A45D8A">
        <w:trPr>
          <w:trHeight w:val="605"/>
        </w:trPr>
        <w:tc>
          <w:tcPr>
            <w:tcW w:w="924" w:type="dxa"/>
          </w:tcPr>
          <w:p w:rsidR="00A45D8A" w:rsidRPr="00026832" w:rsidRDefault="00A45D8A" w:rsidP="00031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Sr. No</w:t>
            </w:r>
          </w:p>
        </w:tc>
        <w:tc>
          <w:tcPr>
            <w:tcW w:w="5246" w:type="dxa"/>
          </w:tcPr>
          <w:p w:rsidR="00A45D8A" w:rsidRPr="00026832" w:rsidRDefault="00A45D8A" w:rsidP="00031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Name</w:t>
            </w:r>
          </w:p>
        </w:tc>
        <w:tc>
          <w:tcPr>
            <w:tcW w:w="3180" w:type="dxa"/>
          </w:tcPr>
          <w:p w:rsidR="00A45D8A" w:rsidRPr="00026832" w:rsidRDefault="00A45D8A" w:rsidP="00031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Designation</w:t>
            </w:r>
          </w:p>
        </w:tc>
      </w:tr>
      <w:tr w:rsidR="00A45D8A" w:rsidRPr="00026832" w:rsidTr="00A45D8A">
        <w:trPr>
          <w:trHeight w:val="605"/>
        </w:trPr>
        <w:tc>
          <w:tcPr>
            <w:tcW w:w="924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ind w:firstLine="45"/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r w:rsidRPr="00026832">
              <w:rPr>
                <w:rFonts w:cs="Times New Roman"/>
                <w:sz w:val="24"/>
                <w:szCs w:val="24"/>
                <w:shd w:val="clear" w:color="auto" w:fill="F7F7F7"/>
              </w:rPr>
              <w:t>Shri</w:t>
            </w:r>
            <w:proofErr w:type="spellEnd"/>
            <w:r w:rsidRPr="00026832">
              <w:rPr>
                <w:rFonts w:cs="Times New Roman"/>
                <w:sz w:val="24"/>
                <w:szCs w:val="24"/>
                <w:shd w:val="clear" w:color="auto" w:fill="F7F7F7"/>
              </w:rPr>
              <w:t xml:space="preserve">. </w:t>
            </w:r>
            <w:proofErr w:type="spellStart"/>
            <w:r w:rsidRPr="00026832">
              <w:rPr>
                <w:rFonts w:cs="Times New Roman"/>
                <w:sz w:val="24"/>
                <w:szCs w:val="24"/>
                <w:shd w:val="clear" w:color="auto" w:fill="F7F7F7"/>
              </w:rPr>
              <w:t>Shantaram</w:t>
            </w:r>
            <w:proofErr w:type="spellEnd"/>
            <w:r w:rsidRPr="00026832">
              <w:rPr>
                <w:rFonts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026832">
              <w:rPr>
                <w:rFonts w:cs="Times New Roman"/>
                <w:sz w:val="24"/>
                <w:szCs w:val="24"/>
                <w:shd w:val="clear" w:color="auto" w:fill="F7F7F7"/>
              </w:rPr>
              <w:t>Potdukhe</w:t>
            </w:r>
            <w:proofErr w:type="spellEnd"/>
          </w:p>
        </w:tc>
        <w:tc>
          <w:tcPr>
            <w:tcW w:w="3180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Chairman</w:t>
            </w:r>
          </w:p>
        </w:tc>
      </w:tr>
      <w:tr w:rsidR="00A45D8A" w:rsidRPr="00026832" w:rsidTr="00A45D8A">
        <w:trPr>
          <w:trHeight w:val="605"/>
        </w:trPr>
        <w:tc>
          <w:tcPr>
            <w:tcW w:w="924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r w:rsidRPr="00026832">
              <w:rPr>
                <w:rFonts w:cs="Times New Roman"/>
                <w:sz w:val="24"/>
                <w:szCs w:val="24"/>
                <w:shd w:val="clear" w:color="auto" w:fill="F7F7F7"/>
              </w:rPr>
              <w:t>Shri</w:t>
            </w:r>
            <w:proofErr w:type="spellEnd"/>
            <w:r w:rsidRPr="00026832">
              <w:rPr>
                <w:rFonts w:cs="Times New Roman"/>
                <w:sz w:val="24"/>
                <w:szCs w:val="24"/>
                <w:shd w:val="clear" w:color="auto" w:fill="F7F7F7"/>
              </w:rPr>
              <w:t xml:space="preserve">. </w:t>
            </w:r>
            <w:proofErr w:type="spellStart"/>
            <w:r w:rsidRPr="00026832">
              <w:rPr>
                <w:rFonts w:cs="Times New Roman"/>
                <w:sz w:val="24"/>
                <w:szCs w:val="24"/>
                <w:shd w:val="clear" w:color="auto" w:fill="F7F7F7"/>
              </w:rPr>
              <w:t>Rameshpant</w:t>
            </w:r>
            <w:proofErr w:type="spellEnd"/>
            <w:r w:rsidRPr="00026832">
              <w:rPr>
                <w:rFonts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026832">
              <w:rPr>
                <w:rFonts w:cs="Times New Roman"/>
                <w:sz w:val="24"/>
                <w:szCs w:val="24"/>
                <w:shd w:val="clear" w:color="auto" w:fill="F7F7F7"/>
              </w:rPr>
              <w:t>Mamidwar</w:t>
            </w:r>
            <w:proofErr w:type="spellEnd"/>
          </w:p>
        </w:tc>
        <w:tc>
          <w:tcPr>
            <w:tcW w:w="3180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Special Invitee</w:t>
            </w:r>
          </w:p>
        </w:tc>
      </w:tr>
      <w:tr w:rsidR="00A45D8A" w:rsidRPr="00026832" w:rsidTr="00A45D8A">
        <w:trPr>
          <w:trHeight w:val="637"/>
        </w:trPr>
        <w:tc>
          <w:tcPr>
            <w:tcW w:w="924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r w:rsidRPr="00026832">
              <w:rPr>
                <w:rFonts w:eastAsiaTheme="minorHAnsi" w:cs="Times New Roman"/>
                <w:sz w:val="24"/>
                <w:szCs w:val="24"/>
              </w:rPr>
              <w:t>Shri</w:t>
            </w:r>
            <w:proofErr w:type="spellEnd"/>
            <w:r w:rsidRPr="00026832">
              <w:rPr>
                <w:rFonts w:eastAsiaTheme="minorHAnsi" w:cs="Times New Roman"/>
                <w:sz w:val="24"/>
                <w:szCs w:val="24"/>
              </w:rPr>
              <w:t xml:space="preserve">. Mohan </w:t>
            </w:r>
            <w:proofErr w:type="spellStart"/>
            <w:r w:rsidRPr="00026832">
              <w:rPr>
                <w:rFonts w:eastAsiaTheme="minorHAnsi" w:cs="Times New Roman"/>
                <w:sz w:val="24"/>
                <w:szCs w:val="24"/>
              </w:rPr>
              <w:t>Hirabai</w:t>
            </w:r>
            <w:proofErr w:type="spellEnd"/>
            <w:r w:rsidRPr="00026832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026832">
              <w:rPr>
                <w:rFonts w:eastAsiaTheme="minorHAnsi" w:cs="Times New Roman"/>
                <w:sz w:val="24"/>
                <w:szCs w:val="24"/>
              </w:rPr>
              <w:t>Hiralal</w:t>
            </w:r>
            <w:proofErr w:type="spellEnd"/>
          </w:p>
        </w:tc>
        <w:tc>
          <w:tcPr>
            <w:tcW w:w="3180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Special Invitee</w:t>
            </w:r>
          </w:p>
        </w:tc>
      </w:tr>
      <w:tr w:rsidR="00A45D8A" w:rsidRPr="00026832" w:rsidTr="00A45D8A">
        <w:trPr>
          <w:trHeight w:val="605"/>
        </w:trPr>
        <w:tc>
          <w:tcPr>
            <w:tcW w:w="924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r w:rsidRPr="00026832">
              <w:rPr>
                <w:rFonts w:cs="Times New Roman"/>
                <w:sz w:val="24"/>
                <w:szCs w:val="24"/>
                <w:shd w:val="clear" w:color="auto" w:fill="F7F7F7"/>
              </w:rPr>
              <w:t>Shri</w:t>
            </w:r>
            <w:proofErr w:type="spellEnd"/>
            <w:r w:rsidRPr="00026832">
              <w:rPr>
                <w:rFonts w:cs="Times New Roman"/>
                <w:sz w:val="24"/>
                <w:szCs w:val="24"/>
                <w:shd w:val="clear" w:color="auto" w:fill="F7F7F7"/>
              </w:rPr>
              <w:t xml:space="preserve">. </w:t>
            </w:r>
            <w:proofErr w:type="spellStart"/>
            <w:r w:rsidRPr="00026832">
              <w:rPr>
                <w:rFonts w:cs="Times New Roman"/>
                <w:sz w:val="24"/>
                <w:szCs w:val="24"/>
                <w:shd w:val="clear" w:color="auto" w:fill="F7F7F7"/>
              </w:rPr>
              <w:t>Prashant</w:t>
            </w:r>
            <w:proofErr w:type="spellEnd"/>
            <w:r w:rsidRPr="00026832">
              <w:rPr>
                <w:rFonts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026832">
              <w:rPr>
                <w:rFonts w:cs="Times New Roman"/>
                <w:sz w:val="24"/>
                <w:szCs w:val="24"/>
                <w:shd w:val="clear" w:color="auto" w:fill="F7F7F7"/>
              </w:rPr>
              <w:t>Potdukhe</w:t>
            </w:r>
            <w:proofErr w:type="spellEnd"/>
          </w:p>
        </w:tc>
        <w:tc>
          <w:tcPr>
            <w:tcW w:w="3180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Member</w:t>
            </w:r>
          </w:p>
        </w:tc>
      </w:tr>
      <w:tr w:rsidR="00A45D8A" w:rsidRPr="00026832" w:rsidTr="00A45D8A">
        <w:trPr>
          <w:trHeight w:val="605"/>
        </w:trPr>
        <w:tc>
          <w:tcPr>
            <w:tcW w:w="924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 xml:space="preserve">Dr. J.N. </w:t>
            </w:r>
            <w:proofErr w:type="spellStart"/>
            <w:r w:rsidRPr="00026832">
              <w:rPr>
                <w:rFonts w:eastAsiaTheme="minorHAnsi" w:cs="Times New Roman"/>
                <w:sz w:val="24"/>
                <w:szCs w:val="24"/>
              </w:rPr>
              <w:t>Chakravorty</w:t>
            </w:r>
            <w:proofErr w:type="spellEnd"/>
          </w:p>
        </w:tc>
        <w:tc>
          <w:tcPr>
            <w:tcW w:w="3180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Secretary</w:t>
            </w:r>
          </w:p>
        </w:tc>
      </w:tr>
      <w:tr w:rsidR="00A45D8A" w:rsidRPr="00026832" w:rsidTr="00A45D8A">
        <w:trPr>
          <w:trHeight w:val="637"/>
        </w:trPr>
        <w:tc>
          <w:tcPr>
            <w:tcW w:w="924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r w:rsidRPr="00026832">
              <w:rPr>
                <w:rFonts w:eastAsiaTheme="minorHAnsi" w:cs="Times New Roman"/>
                <w:sz w:val="24"/>
                <w:szCs w:val="24"/>
              </w:rPr>
              <w:t>Shri</w:t>
            </w:r>
            <w:proofErr w:type="spellEnd"/>
            <w:r w:rsidRPr="00026832">
              <w:rPr>
                <w:rFonts w:eastAsiaTheme="minorHAnsi" w:cs="Times New Roman"/>
                <w:sz w:val="24"/>
                <w:szCs w:val="24"/>
              </w:rPr>
              <w:t>. S. K. Jain</w:t>
            </w:r>
          </w:p>
        </w:tc>
        <w:tc>
          <w:tcPr>
            <w:tcW w:w="3180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Member</w:t>
            </w:r>
          </w:p>
        </w:tc>
      </w:tr>
      <w:tr w:rsidR="00A45D8A" w:rsidRPr="00026832" w:rsidTr="00A45D8A">
        <w:trPr>
          <w:trHeight w:val="605"/>
        </w:trPr>
        <w:tc>
          <w:tcPr>
            <w:tcW w:w="924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r w:rsidRPr="00026832">
              <w:rPr>
                <w:rFonts w:eastAsiaTheme="minorHAnsi" w:cs="Times New Roman"/>
                <w:sz w:val="24"/>
                <w:szCs w:val="24"/>
              </w:rPr>
              <w:t>Shri</w:t>
            </w:r>
            <w:proofErr w:type="spellEnd"/>
            <w:r w:rsidRPr="00026832">
              <w:rPr>
                <w:rFonts w:eastAsiaTheme="minorHAnsi" w:cs="Times New Roman"/>
                <w:sz w:val="24"/>
                <w:szCs w:val="24"/>
              </w:rPr>
              <w:t xml:space="preserve">. Ashok </w:t>
            </w:r>
            <w:proofErr w:type="spellStart"/>
            <w:r w:rsidRPr="00026832">
              <w:rPr>
                <w:rFonts w:eastAsiaTheme="minorHAnsi" w:cs="Times New Roman"/>
                <w:sz w:val="24"/>
                <w:szCs w:val="24"/>
              </w:rPr>
              <w:t>Hassani</w:t>
            </w:r>
            <w:proofErr w:type="spellEnd"/>
          </w:p>
        </w:tc>
        <w:tc>
          <w:tcPr>
            <w:tcW w:w="3180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Member</w:t>
            </w:r>
          </w:p>
        </w:tc>
      </w:tr>
      <w:tr w:rsidR="00A45D8A" w:rsidRPr="00026832" w:rsidTr="00A45D8A">
        <w:trPr>
          <w:trHeight w:val="605"/>
        </w:trPr>
        <w:tc>
          <w:tcPr>
            <w:tcW w:w="924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 xml:space="preserve">Dr. </w:t>
            </w:r>
            <w:proofErr w:type="spellStart"/>
            <w:r w:rsidRPr="00026832">
              <w:rPr>
                <w:rFonts w:eastAsiaTheme="minorHAnsi" w:cs="Times New Roman"/>
                <w:sz w:val="24"/>
                <w:szCs w:val="24"/>
              </w:rPr>
              <w:t>R.W.Ramteke</w:t>
            </w:r>
            <w:proofErr w:type="spellEnd"/>
          </w:p>
        </w:tc>
        <w:tc>
          <w:tcPr>
            <w:tcW w:w="3180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Member</w:t>
            </w:r>
          </w:p>
        </w:tc>
      </w:tr>
      <w:tr w:rsidR="00A45D8A" w:rsidRPr="00026832" w:rsidTr="00A45D8A">
        <w:trPr>
          <w:trHeight w:val="637"/>
        </w:trPr>
        <w:tc>
          <w:tcPr>
            <w:tcW w:w="924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Dr. F.A. Sheikh</w:t>
            </w:r>
          </w:p>
        </w:tc>
        <w:tc>
          <w:tcPr>
            <w:tcW w:w="3180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Member</w:t>
            </w:r>
          </w:p>
        </w:tc>
      </w:tr>
      <w:tr w:rsidR="00A45D8A" w:rsidRPr="00026832" w:rsidTr="00A45D8A">
        <w:trPr>
          <w:trHeight w:val="605"/>
        </w:trPr>
        <w:tc>
          <w:tcPr>
            <w:tcW w:w="924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r w:rsidRPr="00026832">
              <w:rPr>
                <w:rFonts w:eastAsiaTheme="minorHAnsi" w:cs="Times New Roman"/>
                <w:sz w:val="24"/>
                <w:szCs w:val="24"/>
              </w:rPr>
              <w:t>Smt.Rima</w:t>
            </w:r>
            <w:proofErr w:type="spellEnd"/>
            <w:r w:rsidRPr="00026832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026832">
              <w:rPr>
                <w:rFonts w:eastAsiaTheme="minorHAnsi" w:cs="Times New Roman"/>
                <w:sz w:val="24"/>
                <w:szCs w:val="24"/>
              </w:rPr>
              <w:t>Chopde</w:t>
            </w:r>
            <w:proofErr w:type="spellEnd"/>
          </w:p>
        </w:tc>
        <w:tc>
          <w:tcPr>
            <w:tcW w:w="3180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Member</w:t>
            </w:r>
          </w:p>
        </w:tc>
      </w:tr>
      <w:tr w:rsidR="00A45D8A" w:rsidRPr="00026832" w:rsidTr="00A45D8A">
        <w:trPr>
          <w:trHeight w:val="637"/>
        </w:trPr>
        <w:tc>
          <w:tcPr>
            <w:tcW w:w="924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r w:rsidRPr="00026832">
              <w:rPr>
                <w:rFonts w:eastAsiaTheme="minorHAnsi" w:cs="Times New Roman"/>
                <w:sz w:val="24"/>
                <w:szCs w:val="24"/>
              </w:rPr>
              <w:t>Shri</w:t>
            </w:r>
            <w:proofErr w:type="spellEnd"/>
            <w:r w:rsidRPr="00026832">
              <w:rPr>
                <w:rFonts w:eastAsiaTheme="minorHAnsi" w:cs="Times New Roman"/>
                <w:sz w:val="24"/>
                <w:szCs w:val="24"/>
              </w:rPr>
              <w:t xml:space="preserve">. U.M. </w:t>
            </w:r>
            <w:proofErr w:type="spellStart"/>
            <w:r w:rsidRPr="00026832">
              <w:rPr>
                <w:rFonts w:eastAsiaTheme="minorHAnsi" w:cs="Times New Roman"/>
                <w:sz w:val="24"/>
                <w:szCs w:val="24"/>
              </w:rPr>
              <w:t>Dhande</w:t>
            </w:r>
            <w:proofErr w:type="spellEnd"/>
          </w:p>
        </w:tc>
        <w:tc>
          <w:tcPr>
            <w:tcW w:w="3180" w:type="dxa"/>
            <w:vAlign w:val="center"/>
          </w:tcPr>
          <w:p w:rsidR="00A45D8A" w:rsidRPr="00026832" w:rsidRDefault="00A45D8A" w:rsidP="00A45D8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sz w:val="24"/>
                <w:szCs w:val="24"/>
              </w:rPr>
              <w:t>Member</w:t>
            </w:r>
          </w:p>
        </w:tc>
      </w:tr>
    </w:tbl>
    <w:p w:rsidR="00A45D8A" w:rsidRPr="00026832" w:rsidRDefault="00A45D8A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026832" w:rsidRP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026832" w:rsidRP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026832" w:rsidRP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026832" w:rsidRP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026832" w:rsidRP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026832" w:rsidRP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026832" w:rsidRP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026832" w:rsidRP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026832" w:rsidRP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A45D8A" w:rsidRPr="00026832" w:rsidRDefault="00A45D8A" w:rsidP="00A45D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26832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 xml:space="preserve"> Academic Monitoring Committee</w:t>
      </w:r>
    </w:p>
    <w:p w:rsidR="00026832" w:rsidRPr="00026832" w:rsidRDefault="00026832" w:rsidP="00026832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A45D8A" w:rsidRPr="00026832" w:rsidRDefault="00A45D8A" w:rsidP="0002683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026832">
        <w:rPr>
          <w:rFonts w:eastAsiaTheme="minorHAnsi"/>
          <w:color w:val="000000"/>
        </w:rPr>
        <w:t xml:space="preserve">The Academic Monitoring Committee is the principal academic body of the institute. It is responsible for maintaining the standards of teaching learning process, training, proper delivery of syllabus, co-ordination of research activities, examinations, tests </w:t>
      </w:r>
      <w:proofErr w:type="gramStart"/>
      <w:r w:rsidRPr="00026832">
        <w:rPr>
          <w:rFonts w:eastAsiaTheme="minorHAnsi"/>
          <w:color w:val="000000"/>
        </w:rPr>
        <w:t xml:space="preserve">and  </w:t>
      </w:r>
      <w:proofErr w:type="spellStart"/>
      <w:r w:rsidRPr="00026832">
        <w:rPr>
          <w:rFonts w:eastAsiaTheme="minorHAnsi"/>
          <w:color w:val="000000"/>
        </w:rPr>
        <w:t>organising</w:t>
      </w:r>
      <w:proofErr w:type="spellEnd"/>
      <w:proofErr w:type="gramEnd"/>
      <w:r w:rsidRPr="00026832">
        <w:rPr>
          <w:rFonts w:eastAsiaTheme="minorHAnsi"/>
          <w:color w:val="000000"/>
        </w:rPr>
        <w:t xml:space="preserve"> guest lecturers  workshops, seminars, conferences and panel discussions within the institute. </w:t>
      </w:r>
    </w:p>
    <w:p w:rsidR="00026832" w:rsidRPr="00026832" w:rsidRDefault="00026832" w:rsidP="0002683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A45D8A" w:rsidRPr="00026832" w:rsidRDefault="00A45D8A" w:rsidP="0002683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026832">
        <w:rPr>
          <w:rFonts w:eastAsiaTheme="minorHAnsi"/>
          <w:b/>
          <w:bCs/>
          <w:color w:val="000000"/>
        </w:rPr>
        <w:t>The Internal Structure of Academic Monitoring Committee</w:t>
      </w:r>
    </w:p>
    <w:p w:rsidR="00A45D8A" w:rsidRPr="00026832" w:rsidRDefault="00A45D8A" w:rsidP="0002683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026832">
        <w:rPr>
          <w:rFonts w:eastAsiaTheme="minorHAnsi"/>
          <w:color w:val="000000"/>
        </w:rPr>
        <w:t xml:space="preserve">The </w:t>
      </w:r>
      <w:r w:rsidRPr="00026832">
        <w:rPr>
          <w:rFonts w:eastAsiaTheme="minorHAnsi"/>
          <w:bCs/>
          <w:color w:val="000000"/>
        </w:rPr>
        <w:t>Academic Monitoring Committee</w:t>
      </w:r>
      <w:r w:rsidRPr="00026832">
        <w:rPr>
          <w:rFonts w:eastAsiaTheme="minorHAnsi"/>
          <w:color w:val="000000"/>
        </w:rPr>
        <w:t xml:space="preserve"> consists of the following: </w:t>
      </w:r>
    </w:p>
    <w:p w:rsidR="00A45D8A" w:rsidRPr="00026832" w:rsidRDefault="00A45D8A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5006"/>
        <w:gridCol w:w="3949"/>
      </w:tblGrid>
      <w:tr w:rsidR="00A45D8A" w:rsidRPr="00026832" w:rsidTr="00026832">
        <w:trPr>
          <w:trHeight w:val="487"/>
        </w:trPr>
        <w:tc>
          <w:tcPr>
            <w:tcW w:w="5006" w:type="dxa"/>
            <w:vAlign w:val="center"/>
          </w:tcPr>
          <w:p w:rsidR="00A45D8A" w:rsidRPr="00026832" w:rsidRDefault="00A45D8A" w:rsidP="000318F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3949" w:type="dxa"/>
            <w:vAlign w:val="center"/>
          </w:tcPr>
          <w:p w:rsidR="00A45D8A" w:rsidRPr="00026832" w:rsidRDefault="00A45D8A" w:rsidP="000318F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Jayesh</w:t>
            </w:r>
            <w:proofErr w:type="spellEnd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N. </w:t>
            </w:r>
            <w:proofErr w:type="spellStart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Chakravorty</w:t>
            </w:r>
            <w:proofErr w:type="spellEnd"/>
          </w:p>
        </w:tc>
      </w:tr>
      <w:tr w:rsidR="00A45D8A" w:rsidRPr="00026832" w:rsidTr="00026832">
        <w:trPr>
          <w:trHeight w:val="514"/>
        </w:trPr>
        <w:tc>
          <w:tcPr>
            <w:tcW w:w="5006" w:type="dxa"/>
            <w:vAlign w:val="center"/>
          </w:tcPr>
          <w:p w:rsidR="00A45D8A" w:rsidRPr="00026832" w:rsidRDefault="00A45D8A" w:rsidP="000318F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One Professor by rotation of seniority</w:t>
            </w:r>
          </w:p>
        </w:tc>
        <w:tc>
          <w:tcPr>
            <w:tcW w:w="3949" w:type="dxa"/>
            <w:vAlign w:val="center"/>
          </w:tcPr>
          <w:p w:rsidR="00A45D8A" w:rsidRPr="00026832" w:rsidRDefault="00A45D8A" w:rsidP="000318F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Rakesh</w:t>
            </w:r>
            <w:proofErr w:type="spellEnd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W. </w:t>
            </w:r>
            <w:proofErr w:type="spellStart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Ramteke</w:t>
            </w:r>
            <w:proofErr w:type="spellEnd"/>
          </w:p>
        </w:tc>
      </w:tr>
      <w:tr w:rsidR="00A45D8A" w:rsidRPr="00026832" w:rsidTr="00026832">
        <w:trPr>
          <w:trHeight w:val="560"/>
        </w:trPr>
        <w:tc>
          <w:tcPr>
            <w:tcW w:w="5006" w:type="dxa"/>
            <w:vAlign w:val="center"/>
          </w:tcPr>
          <w:p w:rsidR="00A45D8A" w:rsidRPr="00026832" w:rsidRDefault="00A45D8A" w:rsidP="000318F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One Associate Professor by rotation of seniority</w:t>
            </w:r>
          </w:p>
        </w:tc>
        <w:tc>
          <w:tcPr>
            <w:tcW w:w="3949" w:type="dxa"/>
            <w:vAlign w:val="center"/>
          </w:tcPr>
          <w:p w:rsidR="00A45D8A" w:rsidRPr="00026832" w:rsidRDefault="00A45D8A" w:rsidP="000318F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Farukh</w:t>
            </w:r>
            <w:proofErr w:type="spellEnd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Ahemad</w:t>
            </w:r>
            <w:proofErr w:type="spellEnd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Habib</w:t>
            </w:r>
            <w:proofErr w:type="spellEnd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Sheikh</w:t>
            </w:r>
          </w:p>
        </w:tc>
      </w:tr>
      <w:tr w:rsidR="00A45D8A" w:rsidRPr="00026832" w:rsidTr="00026832">
        <w:trPr>
          <w:trHeight w:val="514"/>
        </w:trPr>
        <w:tc>
          <w:tcPr>
            <w:tcW w:w="5006" w:type="dxa"/>
            <w:vAlign w:val="center"/>
          </w:tcPr>
          <w:p w:rsidR="00A45D8A" w:rsidRPr="00026832" w:rsidRDefault="00A45D8A" w:rsidP="000318F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One Assistant Professor by rotation of seniority</w:t>
            </w:r>
          </w:p>
        </w:tc>
        <w:tc>
          <w:tcPr>
            <w:tcW w:w="3949" w:type="dxa"/>
            <w:vAlign w:val="center"/>
          </w:tcPr>
          <w:p w:rsidR="00A45D8A" w:rsidRPr="00026832" w:rsidRDefault="00A45D8A" w:rsidP="000318F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Mrs.  </w:t>
            </w:r>
            <w:proofErr w:type="spellStart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Rima</w:t>
            </w:r>
            <w:proofErr w:type="spellEnd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S.Chopade</w:t>
            </w:r>
            <w:proofErr w:type="spellEnd"/>
          </w:p>
        </w:tc>
      </w:tr>
    </w:tbl>
    <w:p w:rsidR="00A45D8A" w:rsidRPr="00026832" w:rsidRDefault="00A45D8A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A45D8A" w:rsidRPr="00026832" w:rsidRDefault="00A45D8A" w:rsidP="00A45D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026832">
        <w:rPr>
          <w:rFonts w:ascii="Times New Roman" w:eastAsiaTheme="minorHAnsi" w:hAnsi="Times New Roman"/>
          <w:b/>
          <w:color w:val="000000"/>
          <w:sz w:val="24"/>
          <w:szCs w:val="24"/>
        </w:rPr>
        <w:t>Finance Committee</w:t>
      </w:r>
    </w:p>
    <w:p w:rsidR="00026832" w:rsidRPr="00026832" w:rsidRDefault="00026832" w:rsidP="00026832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A45D8A" w:rsidRPr="00026832" w:rsidRDefault="00A45D8A" w:rsidP="0002683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026832">
        <w:rPr>
          <w:rFonts w:eastAsiaTheme="minorHAnsi"/>
          <w:color w:val="000000"/>
        </w:rPr>
        <w:t xml:space="preserve">The Finance Committee consisting of Principal and a person nominated by the Principal of the Institute and two nominees of the Teaching &amp; nonteaching, one of whom shall be a member of the Board considers the annual accounts and financial estimates of the </w:t>
      </w:r>
      <w:proofErr w:type="gramStart"/>
      <w:r w:rsidRPr="00026832">
        <w:rPr>
          <w:rFonts w:eastAsiaTheme="minorHAnsi"/>
          <w:color w:val="000000"/>
        </w:rPr>
        <w:t>Institute .</w:t>
      </w:r>
      <w:proofErr w:type="gramEnd"/>
      <w:r w:rsidRPr="00026832">
        <w:rPr>
          <w:rFonts w:eastAsiaTheme="minorHAnsi"/>
          <w:color w:val="000000"/>
        </w:rPr>
        <w:t xml:space="preserve"> The finance committee details are as follows.</w:t>
      </w:r>
    </w:p>
    <w:p w:rsidR="00A45D8A" w:rsidRPr="00026832" w:rsidRDefault="00A45D8A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044"/>
        <w:gridCol w:w="4739"/>
        <w:gridCol w:w="3030"/>
      </w:tblGrid>
      <w:tr w:rsidR="00A45D8A" w:rsidRPr="00026832" w:rsidTr="00A05163">
        <w:trPr>
          <w:trHeight w:val="855"/>
        </w:trPr>
        <w:tc>
          <w:tcPr>
            <w:tcW w:w="1044" w:type="dxa"/>
            <w:vAlign w:val="center"/>
          </w:tcPr>
          <w:p w:rsidR="00A45D8A" w:rsidRPr="00026832" w:rsidRDefault="00A45D8A" w:rsidP="00A05163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b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4739" w:type="dxa"/>
            <w:vAlign w:val="center"/>
          </w:tcPr>
          <w:p w:rsidR="00A45D8A" w:rsidRPr="00026832" w:rsidRDefault="00A45D8A" w:rsidP="00A05163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b/>
                <w:color w:val="000000"/>
                <w:sz w:val="24"/>
                <w:szCs w:val="24"/>
              </w:rPr>
              <w:t>Name of the member</w:t>
            </w:r>
          </w:p>
        </w:tc>
        <w:tc>
          <w:tcPr>
            <w:tcW w:w="3030" w:type="dxa"/>
            <w:vAlign w:val="center"/>
          </w:tcPr>
          <w:p w:rsidR="00A45D8A" w:rsidRPr="00026832" w:rsidRDefault="00A45D8A" w:rsidP="00A05163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</w:tr>
      <w:tr w:rsidR="00A45D8A" w:rsidRPr="00026832" w:rsidTr="00A05163">
        <w:trPr>
          <w:trHeight w:val="855"/>
        </w:trPr>
        <w:tc>
          <w:tcPr>
            <w:tcW w:w="1044" w:type="dxa"/>
            <w:vAlign w:val="center"/>
          </w:tcPr>
          <w:p w:rsidR="00A45D8A" w:rsidRPr="00026832" w:rsidRDefault="00A45D8A" w:rsidP="00A05163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9" w:type="dxa"/>
            <w:vAlign w:val="center"/>
          </w:tcPr>
          <w:p w:rsidR="00A45D8A" w:rsidRPr="00026832" w:rsidRDefault="00A45D8A" w:rsidP="00A05163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Jayesh</w:t>
            </w:r>
            <w:proofErr w:type="spellEnd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N. </w:t>
            </w:r>
            <w:proofErr w:type="spellStart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Chakravorty</w:t>
            </w:r>
            <w:proofErr w:type="spellEnd"/>
          </w:p>
        </w:tc>
        <w:tc>
          <w:tcPr>
            <w:tcW w:w="3030" w:type="dxa"/>
            <w:vAlign w:val="center"/>
          </w:tcPr>
          <w:p w:rsidR="00A45D8A" w:rsidRPr="00026832" w:rsidRDefault="00A45D8A" w:rsidP="00A05163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Principal</w:t>
            </w:r>
          </w:p>
        </w:tc>
      </w:tr>
      <w:tr w:rsidR="00A45D8A" w:rsidRPr="00026832" w:rsidTr="00A05163">
        <w:trPr>
          <w:trHeight w:val="855"/>
        </w:trPr>
        <w:tc>
          <w:tcPr>
            <w:tcW w:w="1044" w:type="dxa"/>
            <w:vAlign w:val="center"/>
          </w:tcPr>
          <w:p w:rsidR="00A45D8A" w:rsidRPr="00026832" w:rsidRDefault="00A45D8A" w:rsidP="00A05163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A45D8A" w:rsidRPr="00026832" w:rsidRDefault="00A45D8A" w:rsidP="00A05163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Rakesh</w:t>
            </w:r>
            <w:proofErr w:type="spellEnd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W. </w:t>
            </w:r>
            <w:proofErr w:type="spellStart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Ramteke</w:t>
            </w:r>
            <w:proofErr w:type="spellEnd"/>
          </w:p>
        </w:tc>
        <w:tc>
          <w:tcPr>
            <w:tcW w:w="3030" w:type="dxa"/>
            <w:vAlign w:val="center"/>
          </w:tcPr>
          <w:p w:rsidR="00A45D8A" w:rsidRPr="00026832" w:rsidRDefault="00A45D8A" w:rsidP="00A05163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Associate  Professor</w:t>
            </w:r>
          </w:p>
        </w:tc>
      </w:tr>
      <w:tr w:rsidR="00A45D8A" w:rsidRPr="00026832" w:rsidTr="00A05163">
        <w:trPr>
          <w:trHeight w:val="855"/>
        </w:trPr>
        <w:tc>
          <w:tcPr>
            <w:tcW w:w="1044" w:type="dxa"/>
            <w:vAlign w:val="center"/>
          </w:tcPr>
          <w:p w:rsidR="00A45D8A" w:rsidRPr="00026832" w:rsidRDefault="00A45D8A" w:rsidP="00A05163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9" w:type="dxa"/>
            <w:vAlign w:val="center"/>
          </w:tcPr>
          <w:p w:rsidR="00A45D8A" w:rsidRPr="00026832" w:rsidRDefault="00A45D8A" w:rsidP="00A05163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Kavita</w:t>
            </w:r>
            <w:proofErr w:type="spellEnd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B. </w:t>
            </w:r>
            <w:proofErr w:type="spellStart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Hingane</w:t>
            </w:r>
            <w:proofErr w:type="spellEnd"/>
          </w:p>
        </w:tc>
        <w:tc>
          <w:tcPr>
            <w:tcW w:w="3030" w:type="dxa"/>
            <w:vAlign w:val="center"/>
          </w:tcPr>
          <w:p w:rsidR="00A45D8A" w:rsidRPr="00026832" w:rsidRDefault="00A45D8A" w:rsidP="00A05163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Associate  Professor</w:t>
            </w:r>
          </w:p>
        </w:tc>
      </w:tr>
      <w:tr w:rsidR="00A45D8A" w:rsidRPr="00026832" w:rsidTr="00A05163">
        <w:trPr>
          <w:trHeight w:val="909"/>
        </w:trPr>
        <w:tc>
          <w:tcPr>
            <w:tcW w:w="1044" w:type="dxa"/>
            <w:vAlign w:val="center"/>
          </w:tcPr>
          <w:p w:rsidR="00A45D8A" w:rsidRPr="00026832" w:rsidRDefault="00A45D8A" w:rsidP="00A05163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9" w:type="dxa"/>
            <w:vAlign w:val="center"/>
          </w:tcPr>
          <w:p w:rsidR="00A45D8A" w:rsidRPr="00026832" w:rsidRDefault="00A45D8A" w:rsidP="00A05163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proofErr w:type="spellStart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. H.S. </w:t>
            </w:r>
            <w:proofErr w:type="spellStart"/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Landge</w:t>
            </w:r>
            <w:proofErr w:type="spellEnd"/>
          </w:p>
        </w:tc>
        <w:tc>
          <w:tcPr>
            <w:tcW w:w="3030" w:type="dxa"/>
            <w:vAlign w:val="center"/>
          </w:tcPr>
          <w:p w:rsidR="00A45D8A" w:rsidRPr="00026832" w:rsidRDefault="00A45D8A" w:rsidP="00A05163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026832">
              <w:rPr>
                <w:rFonts w:eastAsiaTheme="minorHAnsi" w:cs="Times New Roman"/>
                <w:color w:val="000000"/>
                <w:sz w:val="24"/>
                <w:szCs w:val="24"/>
              </w:rPr>
              <w:t>Accountant</w:t>
            </w:r>
          </w:p>
        </w:tc>
      </w:tr>
    </w:tbl>
    <w:p w:rsidR="00A45D8A" w:rsidRDefault="00A45D8A" w:rsidP="00A45D8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026832" w:rsidRPr="00026832" w:rsidRDefault="00026832" w:rsidP="00A45D8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026832" w:rsidRPr="00BB7411" w:rsidRDefault="00A45D8A" w:rsidP="00026832">
      <w:pPr>
        <w:pStyle w:val="Default"/>
        <w:numPr>
          <w:ilvl w:val="0"/>
          <w:numId w:val="2"/>
        </w:numPr>
        <w:spacing w:line="360" w:lineRule="auto"/>
        <w:ind w:left="720"/>
        <w:jc w:val="both"/>
      </w:pPr>
      <w:r w:rsidRPr="00026832">
        <w:rPr>
          <w:b/>
          <w:bCs/>
        </w:rPr>
        <w:t xml:space="preserve">Women Grievance </w:t>
      </w:r>
      <w:proofErr w:type="spellStart"/>
      <w:r w:rsidRPr="00026832">
        <w:rPr>
          <w:b/>
          <w:bCs/>
        </w:rPr>
        <w:t>Redressal</w:t>
      </w:r>
      <w:proofErr w:type="spellEnd"/>
      <w:r w:rsidRPr="00026832">
        <w:rPr>
          <w:b/>
          <w:bCs/>
        </w:rPr>
        <w:t xml:space="preserve"> Committee: </w:t>
      </w:r>
    </w:p>
    <w:p w:rsidR="00BB7411" w:rsidRPr="00026832" w:rsidRDefault="00BB7411" w:rsidP="00BB7411">
      <w:pPr>
        <w:pStyle w:val="Default"/>
        <w:spacing w:line="360" w:lineRule="auto"/>
        <w:ind w:left="720"/>
        <w:jc w:val="both"/>
      </w:pPr>
    </w:p>
    <w:p w:rsidR="00A45D8A" w:rsidRPr="00026832" w:rsidRDefault="00A45D8A" w:rsidP="00026832">
      <w:pPr>
        <w:pStyle w:val="Default"/>
        <w:spacing w:line="276" w:lineRule="auto"/>
        <w:jc w:val="both"/>
        <w:rPr>
          <w:rFonts w:eastAsiaTheme="minorHAnsi"/>
        </w:rPr>
      </w:pPr>
      <w:r w:rsidRPr="00026832">
        <w:t xml:space="preserve">The institute has constituted a Women Grievance </w:t>
      </w:r>
      <w:proofErr w:type="spellStart"/>
      <w:r w:rsidRPr="00026832">
        <w:t>Redressal</w:t>
      </w:r>
      <w:proofErr w:type="spellEnd"/>
      <w:r w:rsidRPr="00026832">
        <w:t xml:space="preserve"> Committee which handles cases/ complaints related to eve teasing, indecent behavior towards women, sexual harassment of women and related issues as per the mechanism of the Gazette of India, Ministry of Law &amp; Justice New Delhi, </w:t>
      </w:r>
      <w:proofErr w:type="spellStart"/>
      <w:proofErr w:type="gramStart"/>
      <w:r w:rsidRPr="00026832">
        <w:t>dtd</w:t>
      </w:r>
      <w:proofErr w:type="spellEnd"/>
      <w:proofErr w:type="gramEnd"/>
      <w:r w:rsidRPr="00026832">
        <w:t xml:space="preserve">. 23/04/2013 for the sexual harassment of women at workplace (prevention prohibition &amp; </w:t>
      </w:r>
      <w:proofErr w:type="spellStart"/>
      <w:r w:rsidRPr="00026832">
        <w:t>redressal</w:t>
      </w:r>
      <w:proofErr w:type="spellEnd"/>
      <w:r w:rsidRPr="00026832">
        <w:t xml:space="preserve">) Act 2013. The committee is as follows: </w:t>
      </w:r>
    </w:p>
    <w:p w:rsidR="00A45D8A" w:rsidRPr="00026832" w:rsidRDefault="00A45D8A" w:rsidP="00A45D8A">
      <w:pPr>
        <w:pStyle w:val="Default"/>
        <w:spacing w:line="360" w:lineRule="auto"/>
        <w:ind w:firstLine="720"/>
        <w:jc w:val="both"/>
      </w:pPr>
    </w:p>
    <w:tbl>
      <w:tblPr>
        <w:tblStyle w:val="TableGrid"/>
        <w:tblW w:w="4101" w:type="pct"/>
        <w:jc w:val="center"/>
        <w:tblLook w:val="04A0"/>
      </w:tblPr>
      <w:tblGrid>
        <w:gridCol w:w="1006"/>
        <w:gridCol w:w="4522"/>
        <w:gridCol w:w="2326"/>
      </w:tblGrid>
      <w:tr w:rsidR="00A45D8A" w:rsidRPr="00026832" w:rsidTr="00C87E5B">
        <w:trPr>
          <w:trHeight w:val="532"/>
          <w:jc w:val="center"/>
        </w:trPr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D8A" w:rsidRPr="00026832" w:rsidRDefault="00A45D8A" w:rsidP="000318F7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3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6832">
              <w:rPr>
                <w:rFonts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8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D8A" w:rsidRPr="00026832" w:rsidRDefault="00A45D8A" w:rsidP="000318F7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6832">
              <w:rPr>
                <w:rFonts w:cs="Times New Roman"/>
                <w:b/>
                <w:sz w:val="24"/>
                <w:szCs w:val="24"/>
              </w:rPr>
              <w:t>Name of the Member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D8A" w:rsidRPr="00026832" w:rsidRDefault="00A45D8A" w:rsidP="000318F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26832">
              <w:rPr>
                <w:rFonts w:eastAsia="Times New Roman" w:cs="Times New Roman"/>
                <w:b/>
                <w:sz w:val="24"/>
                <w:szCs w:val="24"/>
              </w:rPr>
              <w:t>Designation</w:t>
            </w:r>
          </w:p>
        </w:tc>
      </w:tr>
      <w:tr w:rsidR="00A45D8A" w:rsidRPr="00026832" w:rsidTr="00C87E5B">
        <w:trPr>
          <w:trHeight w:val="532"/>
          <w:jc w:val="center"/>
        </w:trPr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D8A" w:rsidRPr="00026832" w:rsidRDefault="00A45D8A" w:rsidP="000318F7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38"/>
              <w:jc w:val="center"/>
              <w:rPr>
                <w:rFonts w:cs="Times New Roman"/>
                <w:sz w:val="24"/>
                <w:szCs w:val="24"/>
              </w:rPr>
            </w:pPr>
            <w:r w:rsidRPr="000268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D8A" w:rsidRPr="00026832" w:rsidRDefault="00A45D8A" w:rsidP="000318F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26832">
              <w:rPr>
                <w:rFonts w:cs="Times New Roman"/>
                <w:sz w:val="24"/>
                <w:szCs w:val="24"/>
              </w:rPr>
              <w:t>Shri</w:t>
            </w:r>
            <w:proofErr w:type="spellEnd"/>
            <w:r w:rsidRPr="00026832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26832">
              <w:rPr>
                <w:rFonts w:cs="Times New Roman"/>
                <w:sz w:val="24"/>
                <w:szCs w:val="24"/>
              </w:rPr>
              <w:t>PrashantPotdukhe</w:t>
            </w:r>
            <w:proofErr w:type="spellEnd"/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D8A" w:rsidRPr="00026832" w:rsidRDefault="00A45D8A" w:rsidP="000318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5D8A" w:rsidRPr="00026832" w:rsidTr="00C87E5B">
        <w:trPr>
          <w:trHeight w:val="532"/>
          <w:jc w:val="center"/>
        </w:trPr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D8A" w:rsidRPr="00026832" w:rsidRDefault="00A45D8A" w:rsidP="000318F7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38"/>
              <w:jc w:val="center"/>
              <w:rPr>
                <w:rFonts w:cs="Times New Roman"/>
                <w:sz w:val="24"/>
                <w:szCs w:val="24"/>
              </w:rPr>
            </w:pPr>
            <w:r w:rsidRPr="0002683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D8A" w:rsidRPr="00026832" w:rsidRDefault="00A45D8A" w:rsidP="000318F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26832">
              <w:rPr>
                <w:rFonts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26832">
              <w:rPr>
                <w:rFonts w:cs="Times New Roman"/>
                <w:color w:val="000000" w:themeColor="text1"/>
                <w:sz w:val="24"/>
                <w:szCs w:val="24"/>
              </w:rPr>
              <w:t>KavitaHingane</w:t>
            </w:r>
            <w:proofErr w:type="spellEnd"/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D8A" w:rsidRPr="00026832" w:rsidRDefault="00A45D8A" w:rsidP="000318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6832">
              <w:rPr>
                <w:rFonts w:cs="Times New Roman"/>
                <w:sz w:val="24"/>
                <w:szCs w:val="24"/>
              </w:rPr>
              <w:t>Chairman</w:t>
            </w:r>
          </w:p>
        </w:tc>
      </w:tr>
      <w:tr w:rsidR="00A45D8A" w:rsidRPr="00026832" w:rsidTr="00C87E5B">
        <w:trPr>
          <w:trHeight w:val="532"/>
          <w:jc w:val="center"/>
        </w:trPr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D8A" w:rsidRPr="00026832" w:rsidRDefault="00A45D8A" w:rsidP="000318F7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38"/>
              <w:jc w:val="center"/>
              <w:rPr>
                <w:rFonts w:cs="Times New Roman"/>
                <w:sz w:val="24"/>
                <w:szCs w:val="24"/>
              </w:rPr>
            </w:pPr>
            <w:r w:rsidRPr="0002683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D8A" w:rsidRPr="00026832" w:rsidRDefault="00A45D8A" w:rsidP="000318F7">
            <w:pPr>
              <w:rPr>
                <w:rFonts w:cs="Times New Roman"/>
                <w:sz w:val="24"/>
                <w:szCs w:val="24"/>
              </w:rPr>
            </w:pPr>
            <w:r w:rsidRPr="00026832">
              <w:rPr>
                <w:rFonts w:cs="Times New Roman"/>
                <w:sz w:val="24"/>
                <w:szCs w:val="24"/>
              </w:rPr>
              <w:t xml:space="preserve">Prof. </w:t>
            </w:r>
            <w:proofErr w:type="spellStart"/>
            <w:r w:rsidRPr="00026832">
              <w:rPr>
                <w:rFonts w:cs="Times New Roman"/>
                <w:sz w:val="24"/>
                <w:szCs w:val="24"/>
              </w:rPr>
              <w:t>Rima</w:t>
            </w:r>
            <w:proofErr w:type="spellEnd"/>
            <w:r w:rsidRPr="0002683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26832">
              <w:rPr>
                <w:rFonts w:cs="Times New Roman"/>
                <w:sz w:val="24"/>
                <w:szCs w:val="24"/>
              </w:rPr>
              <w:t>Chopde</w:t>
            </w:r>
            <w:proofErr w:type="spellEnd"/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D8A" w:rsidRPr="00026832" w:rsidRDefault="00A45D8A" w:rsidP="000318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6832">
              <w:rPr>
                <w:rFonts w:cs="Times New Roman"/>
                <w:sz w:val="24"/>
                <w:szCs w:val="24"/>
              </w:rPr>
              <w:t>Member</w:t>
            </w:r>
          </w:p>
        </w:tc>
      </w:tr>
      <w:tr w:rsidR="00A45D8A" w:rsidRPr="00026832" w:rsidTr="00C87E5B">
        <w:trPr>
          <w:trHeight w:val="532"/>
          <w:jc w:val="center"/>
        </w:trPr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D8A" w:rsidRPr="00026832" w:rsidRDefault="00A45D8A" w:rsidP="000318F7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38"/>
              <w:jc w:val="center"/>
              <w:rPr>
                <w:rFonts w:cs="Times New Roman"/>
                <w:sz w:val="24"/>
                <w:szCs w:val="24"/>
              </w:rPr>
            </w:pPr>
            <w:r w:rsidRPr="0002683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D8A" w:rsidRPr="00026832" w:rsidRDefault="00A45D8A" w:rsidP="000318F7">
            <w:pPr>
              <w:rPr>
                <w:rFonts w:cs="Times New Roman"/>
                <w:sz w:val="24"/>
                <w:szCs w:val="24"/>
              </w:rPr>
            </w:pPr>
            <w:r w:rsidRPr="00026832">
              <w:rPr>
                <w:rFonts w:cs="Times New Roman"/>
                <w:sz w:val="24"/>
                <w:szCs w:val="24"/>
              </w:rPr>
              <w:t xml:space="preserve">Dr. </w:t>
            </w:r>
            <w:proofErr w:type="spellStart"/>
            <w:r w:rsidRPr="00026832">
              <w:rPr>
                <w:rFonts w:cs="Times New Roman"/>
                <w:sz w:val="24"/>
                <w:szCs w:val="24"/>
              </w:rPr>
              <w:t>AlkaTamgade</w:t>
            </w:r>
            <w:proofErr w:type="spellEnd"/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D8A" w:rsidRPr="00026832" w:rsidRDefault="00A45D8A" w:rsidP="000318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6832">
              <w:rPr>
                <w:rFonts w:cs="Times New Roman"/>
                <w:sz w:val="24"/>
                <w:szCs w:val="24"/>
              </w:rPr>
              <w:t>Member</w:t>
            </w:r>
          </w:p>
        </w:tc>
      </w:tr>
      <w:tr w:rsidR="00A45D8A" w:rsidRPr="00026832" w:rsidTr="00C87E5B">
        <w:trPr>
          <w:trHeight w:val="532"/>
          <w:jc w:val="center"/>
        </w:trPr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D8A" w:rsidRPr="00026832" w:rsidRDefault="00A45D8A" w:rsidP="000318F7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38"/>
              <w:jc w:val="center"/>
              <w:rPr>
                <w:rFonts w:cs="Times New Roman"/>
                <w:sz w:val="24"/>
                <w:szCs w:val="24"/>
              </w:rPr>
            </w:pPr>
            <w:r w:rsidRPr="0002683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D8A" w:rsidRPr="00026832" w:rsidRDefault="00A45D8A" w:rsidP="000318F7">
            <w:pPr>
              <w:rPr>
                <w:rFonts w:cs="Times New Roman"/>
                <w:sz w:val="24"/>
                <w:szCs w:val="24"/>
              </w:rPr>
            </w:pPr>
            <w:r w:rsidRPr="00026832">
              <w:rPr>
                <w:rFonts w:cs="Times New Roman"/>
                <w:sz w:val="24"/>
                <w:szCs w:val="24"/>
              </w:rPr>
              <w:t xml:space="preserve">Prof. </w:t>
            </w:r>
            <w:proofErr w:type="spellStart"/>
            <w:r w:rsidRPr="00026832">
              <w:rPr>
                <w:rFonts w:cs="Times New Roman"/>
                <w:sz w:val="24"/>
                <w:szCs w:val="24"/>
              </w:rPr>
              <w:t>SarikaNande</w:t>
            </w:r>
            <w:proofErr w:type="spellEnd"/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D8A" w:rsidRPr="00026832" w:rsidRDefault="00A45D8A" w:rsidP="000318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6832">
              <w:rPr>
                <w:rFonts w:cs="Times New Roman"/>
                <w:sz w:val="24"/>
                <w:szCs w:val="24"/>
              </w:rPr>
              <w:t>Member</w:t>
            </w:r>
          </w:p>
        </w:tc>
      </w:tr>
      <w:tr w:rsidR="00A45D8A" w:rsidRPr="00026832" w:rsidTr="00C87E5B">
        <w:trPr>
          <w:trHeight w:val="554"/>
          <w:jc w:val="center"/>
        </w:trPr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D8A" w:rsidRPr="00026832" w:rsidRDefault="00A45D8A" w:rsidP="000318F7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-138"/>
              <w:jc w:val="center"/>
              <w:rPr>
                <w:rFonts w:cs="Times New Roman"/>
                <w:sz w:val="24"/>
                <w:szCs w:val="24"/>
              </w:rPr>
            </w:pPr>
            <w:r w:rsidRPr="0002683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D8A" w:rsidRPr="00026832" w:rsidRDefault="00A45D8A" w:rsidP="000318F7">
            <w:pPr>
              <w:rPr>
                <w:rFonts w:cs="Times New Roman"/>
                <w:sz w:val="24"/>
                <w:szCs w:val="24"/>
              </w:rPr>
            </w:pPr>
            <w:r w:rsidRPr="00026832">
              <w:rPr>
                <w:rFonts w:cs="Times New Roman"/>
                <w:sz w:val="24"/>
                <w:szCs w:val="24"/>
              </w:rPr>
              <w:t xml:space="preserve">Mrs. </w:t>
            </w:r>
            <w:proofErr w:type="spellStart"/>
            <w:r w:rsidRPr="00026832">
              <w:rPr>
                <w:rFonts w:cs="Times New Roman"/>
                <w:sz w:val="24"/>
                <w:szCs w:val="24"/>
              </w:rPr>
              <w:t>Husaina</w:t>
            </w:r>
            <w:proofErr w:type="spellEnd"/>
            <w:r w:rsidRPr="00026832">
              <w:rPr>
                <w:rFonts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D8A" w:rsidRPr="00026832" w:rsidRDefault="00A45D8A" w:rsidP="000318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6832">
              <w:rPr>
                <w:rFonts w:cs="Times New Roman"/>
                <w:sz w:val="24"/>
                <w:szCs w:val="24"/>
              </w:rPr>
              <w:t>Member</w:t>
            </w:r>
          </w:p>
        </w:tc>
      </w:tr>
    </w:tbl>
    <w:p w:rsidR="00BB7411" w:rsidRDefault="00BB7411" w:rsidP="00A45D8A">
      <w:pPr>
        <w:pStyle w:val="Default"/>
        <w:spacing w:line="276" w:lineRule="auto"/>
        <w:jc w:val="both"/>
      </w:pPr>
    </w:p>
    <w:p w:rsidR="00A45D8A" w:rsidRPr="00026832" w:rsidRDefault="00A45D8A" w:rsidP="00A45D8A">
      <w:pPr>
        <w:pStyle w:val="Default"/>
        <w:spacing w:line="276" w:lineRule="auto"/>
        <w:jc w:val="both"/>
        <w:rPr>
          <w:rFonts w:eastAsiaTheme="minorHAnsi"/>
        </w:rPr>
      </w:pPr>
      <w:r w:rsidRPr="00026832">
        <w:t>Till date no such case of sexual harassment has been reported in the institute.</w:t>
      </w:r>
    </w:p>
    <w:p w:rsidR="00A45D8A" w:rsidRDefault="00A45D8A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C87E5B" w:rsidRDefault="00C87E5B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C87E5B" w:rsidRDefault="00C87E5B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C87E5B" w:rsidRDefault="00C87E5B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C87E5B" w:rsidRDefault="00C87E5B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C87E5B" w:rsidRDefault="00C87E5B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C87E5B" w:rsidRDefault="00C87E5B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C87E5B" w:rsidRDefault="00C87E5B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C87E5B" w:rsidRDefault="00C87E5B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C87E5B" w:rsidRDefault="00C87E5B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C87E5B" w:rsidRDefault="00C87E5B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C87E5B" w:rsidRDefault="00C87E5B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C87E5B" w:rsidRDefault="00C87E5B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C87E5B" w:rsidRDefault="00C87E5B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C87E5B" w:rsidRDefault="00C87E5B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C87E5B" w:rsidRDefault="00C87E5B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C87E5B" w:rsidRDefault="00C87E5B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C87E5B" w:rsidRPr="00026832" w:rsidRDefault="00C87E5B" w:rsidP="00A45D8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A45D8A" w:rsidRPr="00026832" w:rsidRDefault="00A45D8A" w:rsidP="00C90F80">
      <w:pPr>
        <w:pStyle w:val="Default"/>
        <w:numPr>
          <w:ilvl w:val="0"/>
          <w:numId w:val="2"/>
        </w:numPr>
        <w:spacing w:line="360" w:lineRule="auto"/>
        <w:jc w:val="both"/>
      </w:pPr>
      <w:r w:rsidRPr="00026832">
        <w:rPr>
          <w:b/>
          <w:bCs/>
        </w:rPr>
        <w:t xml:space="preserve">Grievance </w:t>
      </w:r>
      <w:proofErr w:type="spellStart"/>
      <w:r w:rsidRPr="00026832">
        <w:rPr>
          <w:b/>
          <w:bCs/>
        </w:rPr>
        <w:t>Redressal</w:t>
      </w:r>
      <w:proofErr w:type="spellEnd"/>
      <w:r w:rsidRPr="00026832">
        <w:rPr>
          <w:b/>
          <w:bCs/>
        </w:rPr>
        <w:t xml:space="preserve"> Committee: </w:t>
      </w:r>
    </w:p>
    <w:p w:rsidR="00A45D8A" w:rsidRPr="00026832" w:rsidRDefault="00A45D8A" w:rsidP="00BB741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026832">
        <w:t xml:space="preserve">As per the AICT Regulation, 2012, for the purpose of </w:t>
      </w:r>
      <w:proofErr w:type="spellStart"/>
      <w:r w:rsidRPr="00026832">
        <w:t>Redressal</w:t>
      </w:r>
      <w:proofErr w:type="spellEnd"/>
      <w:r w:rsidRPr="00026832">
        <w:t xml:space="preserve"> Grievance of the students, parents and other stake holders Grievance Redresser Committee is constituted in the institute. </w:t>
      </w:r>
    </w:p>
    <w:p w:rsidR="00A45D8A" w:rsidRPr="00026832" w:rsidRDefault="00A45D8A" w:rsidP="00BB7411">
      <w:pPr>
        <w:autoSpaceDE w:val="0"/>
        <w:autoSpaceDN w:val="0"/>
        <w:adjustRightInd w:val="0"/>
        <w:spacing w:line="276" w:lineRule="auto"/>
        <w:jc w:val="both"/>
      </w:pPr>
      <w:r w:rsidRPr="00026832">
        <w:t xml:space="preserve">Grievance </w:t>
      </w:r>
      <w:proofErr w:type="spellStart"/>
      <w:r w:rsidRPr="00026832">
        <w:t>redressal</w:t>
      </w:r>
      <w:proofErr w:type="spellEnd"/>
      <w:r w:rsidRPr="00026832">
        <w:t xml:space="preserve"> cell is functioning at institute level in order to assist students and faculty.</w:t>
      </w:r>
      <w:r w:rsidRPr="00026832">
        <w:rPr>
          <w:rFonts w:eastAsiaTheme="minorHAnsi"/>
          <w:color w:val="000000"/>
        </w:rPr>
        <w:t xml:space="preserve"> </w:t>
      </w:r>
      <w:r w:rsidRPr="00026832">
        <w:t xml:space="preserve">Staff welfare scheme and staff grievance cell is available at institute for the benefit of faculty and supporting staff which resulted into sense of ownership and their retention. </w:t>
      </w:r>
      <w:r w:rsidRPr="00026832">
        <w:rPr>
          <w:rFonts w:eastAsiaTheme="minorHAnsi"/>
          <w:color w:val="000000"/>
        </w:rPr>
        <w:t xml:space="preserve">It addresses grievances at the staff and student level.  </w:t>
      </w:r>
      <w:r w:rsidRPr="00026832">
        <w:t>The committee is as follows:</w:t>
      </w:r>
    </w:p>
    <w:tbl>
      <w:tblPr>
        <w:tblStyle w:val="TableGrid"/>
        <w:tblW w:w="0" w:type="auto"/>
        <w:tblLook w:val="04A0"/>
      </w:tblPr>
      <w:tblGrid>
        <w:gridCol w:w="1298"/>
        <w:gridCol w:w="5072"/>
        <w:gridCol w:w="3185"/>
      </w:tblGrid>
      <w:tr w:rsidR="00A45D8A" w:rsidRPr="00026832" w:rsidTr="00C87E5B">
        <w:trPr>
          <w:trHeight w:val="815"/>
        </w:trPr>
        <w:tc>
          <w:tcPr>
            <w:tcW w:w="1298" w:type="dxa"/>
            <w:vAlign w:val="center"/>
          </w:tcPr>
          <w:p w:rsidR="00A45D8A" w:rsidRPr="00026832" w:rsidRDefault="00A45D8A" w:rsidP="000318F7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6832">
              <w:rPr>
                <w:rFonts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5072" w:type="dxa"/>
            <w:vAlign w:val="center"/>
          </w:tcPr>
          <w:p w:rsidR="00A45D8A" w:rsidRPr="00026832" w:rsidRDefault="00A45D8A" w:rsidP="000318F7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6832">
              <w:rPr>
                <w:rFonts w:cs="Times New Roman"/>
                <w:b/>
                <w:sz w:val="24"/>
                <w:szCs w:val="24"/>
              </w:rPr>
              <w:t>Name of the Member</w:t>
            </w:r>
          </w:p>
        </w:tc>
        <w:tc>
          <w:tcPr>
            <w:tcW w:w="3185" w:type="dxa"/>
            <w:vAlign w:val="center"/>
          </w:tcPr>
          <w:p w:rsidR="00A45D8A" w:rsidRPr="00026832" w:rsidRDefault="00A45D8A" w:rsidP="000318F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26832">
              <w:rPr>
                <w:rFonts w:eastAsia="Times New Roman" w:cs="Times New Roman"/>
                <w:b/>
                <w:sz w:val="24"/>
                <w:szCs w:val="24"/>
              </w:rPr>
              <w:t>Designation</w:t>
            </w:r>
          </w:p>
        </w:tc>
      </w:tr>
      <w:tr w:rsidR="00A45D8A" w:rsidRPr="00026832" w:rsidTr="00C87E5B">
        <w:trPr>
          <w:trHeight w:val="480"/>
        </w:trPr>
        <w:tc>
          <w:tcPr>
            <w:tcW w:w="1298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1</w:t>
            </w:r>
          </w:p>
        </w:tc>
        <w:tc>
          <w:tcPr>
            <w:tcW w:w="5072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 xml:space="preserve">Dr. </w:t>
            </w:r>
            <w:proofErr w:type="spellStart"/>
            <w:r w:rsidRPr="00026832">
              <w:t>Rakesh</w:t>
            </w:r>
            <w:proofErr w:type="spellEnd"/>
            <w:r w:rsidRPr="00026832">
              <w:t xml:space="preserve"> W. </w:t>
            </w:r>
            <w:proofErr w:type="spellStart"/>
            <w:r w:rsidRPr="00026832">
              <w:t>Ramteke</w:t>
            </w:r>
            <w:proofErr w:type="spellEnd"/>
          </w:p>
        </w:tc>
        <w:tc>
          <w:tcPr>
            <w:tcW w:w="3185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Chairman</w:t>
            </w:r>
          </w:p>
        </w:tc>
      </w:tr>
      <w:tr w:rsidR="00A45D8A" w:rsidRPr="00026832" w:rsidTr="00C87E5B">
        <w:trPr>
          <w:trHeight w:val="460"/>
        </w:trPr>
        <w:tc>
          <w:tcPr>
            <w:tcW w:w="1298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2</w:t>
            </w:r>
          </w:p>
        </w:tc>
        <w:tc>
          <w:tcPr>
            <w:tcW w:w="5072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Dr. F.A. Sheikh</w:t>
            </w:r>
          </w:p>
        </w:tc>
        <w:tc>
          <w:tcPr>
            <w:tcW w:w="3185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Member</w:t>
            </w:r>
          </w:p>
        </w:tc>
      </w:tr>
      <w:tr w:rsidR="00A45D8A" w:rsidRPr="00026832" w:rsidTr="00C87E5B">
        <w:trPr>
          <w:trHeight w:val="460"/>
        </w:trPr>
        <w:tc>
          <w:tcPr>
            <w:tcW w:w="1298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3</w:t>
            </w:r>
          </w:p>
        </w:tc>
        <w:tc>
          <w:tcPr>
            <w:tcW w:w="5072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Dr. N.S. Sheikh</w:t>
            </w:r>
          </w:p>
        </w:tc>
        <w:tc>
          <w:tcPr>
            <w:tcW w:w="3185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Member</w:t>
            </w:r>
          </w:p>
        </w:tc>
      </w:tr>
      <w:tr w:rsidR="00A45D8A" w:rsidRPr="00026832" w:rsidTr="00C87E5B">
        <w:trPr>
          <w:trHeight w:val="460"/>
        </w:trPr>
        <w:tc>
          <w:tcPr>
            <w:tcW w:w="1298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4</w:t>
            </w:r>
          </w:p>
        </w:tc>
        <w:tc>
          <w:tcPr>
            <w:tcW w:w="5072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 xml:space="preserve">Dr. </w:t>
            </w:r>
            <w:proofErr w:type="spellStart"/>
            <w:r w:rsidRPr="00026832">
              <w:t>KavitaHingane</w:t>
            </w:r>
            <w:proofErr w:type="spellEnd"/>
          </w:p>
        </w:tc>
        <w:tc>
          <w:tcPr>
            <w:tcW w:w="3185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Member</w:t>
            </w:r>
          </w:p>
        </w:tc>
      </w:tr>
      <w:tr w:rsidR="00A45D8A" w:rsidRPr="00026832" w:rsidTr="00C87E5B">
        <w:trPr>
          <w:trHeight w:val="460"/>
        </w:trPr>
        <w:tc>
          <w:tcPr>
            <w:tcW w:w="1298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5</w:t>
            </w:r>
          </w:p>
        </w:tc>
        <w:tc>
          <w:tcPr>
            <w:tcW w:w="5072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 xml:space="preserve">Ku. </w:t>
            </w:r>
            <w:proofErr w:type="spellStart"/>
            <w:r w:rsidRPr="00026832">
              <w:t>ManviAkkewar</w:t>
            </w:r>
            <w:proofErr w:type="spellEnd"/>
          </w:p>
        </w:tc>
        <w:tc>
          <w:tcPr>
            <w:tcW w:w="3185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 xml:space="preserve">Special Invitee </w:t>
            </w:r>
          </w:p>
        </w:tc>
      </w:tr>
      <w:tr w:rsidR="00A45D8A" w:rsidRPr="00026832" w:rsidTr="00C87E5B">
        <w:trPr>
          <w:trHeight w:val="480"/>
        </w:trPr>
        <w:tc>
          <w:tcPr>
            <w:tcW w:w="1298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6</w:t>
            </w:r>
          </w:p>
        </w:tc>
        <w:tc>
          <w:tcPr>
            <w:tcW w:w="5072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 xml:space="preserve">Mrs. </w:t>
            </w:r>
            <w:proofErr w:type="spellStart"/>
            <w:r w:rsidRPr="00026832">
              <w:t>Husaina</w:t>
            </w:r>
            <w:proofErr w:type="spellEnd"/>
            <w:r w:rsidRPr="00026832">
              <w:t xml:space="preserve"> Ali</w:t>
            </w:r>
          </w:p>
        </w:tc>
        <w:tc>
          <w:tcPr>
            <w:tcW w:w="3185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Member</w:t>
            </w:r>
          </w:p>
        </w:tc>
      </w:tr>
    </w:tbl>
    <w:p w:rsidR="00A45D8A" w:rsidRPr="00026832" w:rsidRDefault="00A45D8A" w:rsidP="00A45D8A">
      <w:pPr>
        <w:pStyle w:val="Default"/>
        <w:spacing w:line="360" w:lineRule="auto"/>
        <w:jc w:val="both"/>
      </w:pPr>
    </w:p>
    <w:p w:rsidR="00A45D8A" w:rsidRPr="00026832" w:rsidRDefault="00A45D8A" w:rsidP="00A45D8A">
      <w:pPr>
        <w:pStyle w:val="Default"/>
        <w:spacing w:line="360" w:lineRule="auto"/>
        <w:jc w:val="both"/>
      </w:pPr>
    </w:p>
    <w:p w:rsidR="00A45D8A" w:rsidRPr="00026832" w:rsidRDefault="00105637" w:rsidP="00A45D8A">
      <w:pPr>
        <w:pStyle w:val="Default"/>
        <w:spacing w:line="360" w:lineRule="auto"/>
        <w:jc w:val="both"/>
      </w:pPr>
      <w:r>
        <w:rPr>
          <w:b/>
          <w:bCs/>
        </w:rPr>
        <w:t>6</w:t>
      </w:r>
      <w:r w:rsidR="00A45D8A" w:rsidRPr="00026832">
        <w:rPr>
          <w:b/>
          <w:bCs/>
        </w:rPr>
        <w:t xml:space="preserve">. Anti-Ragging Committee: </w:t>
      </w:r>
    </w:p>
    <w:p w:rsidR="00A45D8A" w:rsidRPr="00026832" w:rsidRDefault="00A45D8A" w:rsidP="00A45D8A">
      <w:pPr>
        <w:pStyle w:val="Default"/>
        <w:spacing w:line="360" w:lineRule="auto"/>
        <w:jc w:val="both"/>
      </w:pPr>
      <w:r w:rsidRPr="00026832">
        <w:t>As per Maharashtra Prohibition of Ragging Act 1999 &amp; AICTE Rules &amp; Regulation the Anti-Ragging committee has been formed in the institute.  The committee is as follows:</w:t>
      </w:r>
    </w:p>
    <w:tbl>
      <w:tblPr>
        <w:tblStyle w:val="TableGrid"/>
        <w:tblW w:w="0" w:type="auto"/>
        <w:tblLook w:val="04A0"/>
      </w:tblPr>
      <w:tblGrid>
        <w:gridCol w:w="1285"/>
        <w:gridCol w:w="5020"/>
        <w:gridCol w:w="3153"/>
      </w:tblGrid>
      <w:tr w:rsidR="00A45D8A" w:rsidRPr="00026832" w:rsidTr="00C87E5B">
        <w:trPr>
          <w:trHeight w:val="733"/>
        </w:trPr>
        <w:tc>
          <w:tcPr>
            <w:tcW w:w="1285" w:type="dxa"/>
            <w:vAlign w:val="center"/>
          </w:tcPr>
          <w:p w:rsidR="00A45D8A" w:rsidRPr="00026832" w:rsidRDefault="00A45D8A" w:rsidP="000318F7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6832">
              <w:rPr>
                <w:rFonts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5020" w:type="dxa"/>
            <w:vAlign w:val="center"/>
          </w:tcPr>
          <w:p w:rsidR="00A45D8A" w:rsidRPr="00026832" w:rsidRDefault="00A45D8A" w:rsidP="000318F7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ind w:right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6832">
              <w:rPr>
                <w:rFonts w:cs="Times New Roman"/>
                <w:b/>
                <w:sz w:val="24"/>
                <w:szCs w:val="24"/>
              </w:rPr>
              <w:t>Name of the Member</w:t>
            </w:r>
          </w:p>
        </w:tc>
        <w:tc>
          <w:tcPr>
            <w:tcW w:w="3153" w:type="dxa"/>
            <w:vAlign w:val="center"/>
          </w:tcPr>
          <w:p w:rsidR="00A45D8A" w:rsidRPr="00026832" w:rsidRDefault="00A45D8A" w:rsidP="000318F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26832">
              <w:rPr>
                <w:rFonts w:eastAsia="Times New Roman" w:cs="Times New Roman"/>
                <w:b/>
                <w:sz w:val="24"/>
                <w:szCs w:val="24"/>
              </w:rPr>
              <w:t>Designation</w:t>
            </w:r>
          </w:p>
        </w:tc>
      </w:tr>
      <w:tr w:rsidR="00A45D8A" w:rsidRPr="00026832" w:rsidTr="00C87E5B">
        <w:trPr>
          <w:trHeight w:val="763"/>
        </w:trPr>
        <w:tc>
          <w:tcPr>
            <w:tcW w:w="1285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1</w:t>
            </w:r>
          </w:p>
        </w:tc>
        <w:tc>
          <w:tcPr>
            <w:tcW w:w="5020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 xml:space="preserve">Dr. </w:t>
            </w:r>
            <w:proofErr w:type="spellStart"/>
            <w:r w:rsidRPr="00026832">
              <w:t>Rakesh</w:t>
            </w:r>
            <w:proofErr w:type="spellEnd"/>
            <w:r w:rsidRPr="00026832">
              <w:t xml:space="preserve"> W. </w:t>
            </w:r>
            <w:proofErr w:type="spellStart"/>
            <w:r w:rsidRPr="00026832">
              <w:t>Ramteke</w:t>
            </w:r>
            <w:proofErr w:type="spellEnd"/>
          </w:p>
        </w:tc>
        <w:tc>
          <w:tcPr>
            <w:tcW w:w="3153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Chairman</w:t>
            </w:r>
          </w:p>
        </w:tc>
      </w:tr>
      <w:tr w:rsidR="00A45D8A" w:rsidRPr="00026832" w:rsidTr="00C87E5B">
        <w:trPr>
          <w:trHeight w:val="763"/>
        </w:trPr>
        <w:tc>
          <w:tcPr>
            <w:tcW w:w="1285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2</w:t>
            </w:r>
          </w:p>
        </w:tc>
        <w:tc>
          <w:tcPr>
            <w:tcW w:w="5020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Dr. F.A. Sheikh</w:t>
            </w:r>
          </w:p>
        </w:tc>
        <w:tc>
          <w:tcPr>
            <w:tcW w:w="3153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Member</w:t>
            </w:r>
          </w:p>
        </w:tc>
      </w:tr>
      <w:tr w:rsidR="00A45D8A" w:rsidRPr="00026832" w:rsidTr="00C87E5B">
        <w:trPr>
          <w:trHeight w:val="763"/>
        </w:trPr>
        <w:tc>
          <w:tcPr>
            <w:tcW w:w="1285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3</w:t>
            </w:r>
          </w:p>
        </w:tc>
        <w:tc>
          <w:tcPr>
            <w:tcW w:w="5020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Dr. N.S. Sheikh</w:t>
            </w:r>
          </w:p>
        </w:tc>
        <w:tc>
          <w:tcPr>
            <w:tcW w:w="3153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Member</w:t>
            </w:r>
          </w:p>
        </w:tc>
      </w:tr>
      <w:tr w:rsidR="00A45D8A" w:rsidRPr="008234D2" w:rsidTr="00C87E5B">
        <w:trPr>
          <w:trHeight w:val="795"/>
        </w:trPr>
        <w:tc>
          <w:tcPr>
            <w:tcW w:w="1285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lastRenderedPageBreak/>
              <w:t>4</w:t>
            </w:r>
          </w:p>
        </w:tc>
        <w:tc>
          <w:tcPr>
            <w:tcW w:w="5020" w:type="dxa"/>
          </w:tcPr>
          <w:p w:rsidR="00A45D8A" w:rsidRPr="00026832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 xml:space="preserve">Dr. </w:t>
            </w:r>
            <w:proofErr w:type="spellStart"/>
            <w:r w:rsidRPr="00026832">
              <w:t>Kavita</w:t>
            </w:r>
            <w:proofErr w:type="spellEnd"/>
            <w:r w:rsidRPr="00026832">
              <w:t xml:space="preserve"> </w:t>
            </w:r>
            <w:proofErr w:type="spellStart"/>
            <w:r w:rsidRPr="00026832">
              <w:t>Hingane</w:t>
            </w:r>
            <w:proofErr w:type="spellEnd"/>
          </w:p>
        </w:tc>
        <w:tc>
          <w:tcPr>
            <w:tcW w:w="3153" w:type="dxa"/>
          </w:tcPr>
          <w:p w:rsidR="00A45D8A" w:rsidRPr="005C5FDA" w:rsidRDefault="00A45D8A" w:rsidP="000318F7">
            <w:pPr>
              <w:pStyle w:val="Default"/>
              <w:spacing w:line="360" w:lineRule="auto"/>
              <w:jc w:val="both"/>
            </w:pPr>
            <w:r w:rsidRPr="00026832">
              <w:t>Member</w:t>
            </w:r>
          </w:p>
        </w:tc>
      </w:tr>
    </w:tbl>
    <w:p w:rsidR="00A45D8A" w:rsidRPr="008234D2" w:rsidRDefault="00A45D8A" w:rsidP="00A45D8A">
      <w:pPr>
        <w:pStyle w:val="Default"/>
        <w:spacing w:line="360" w:lineRule="auto"/>
        <w:jc w:val="both"/>
      </w:pPr>
    </w:p>
    <w:p w:rsidR="003D6D05" w:rsidRDefault="003D6D05"/>
    <w:sectPr w:rsidR="003D6D05" w:rsidSect="003D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BD0"/>
    <w:multiLevelType w:val="multilevel"/>
    <w:tmpl w:val="F79A5A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">
    <w:nsid w:val="21CD65B4"/>
    <w:multiLevelType w:val="hybridMultilevel"/>
    <w:tmpl w:val="95C2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6DE2"/>
    <w:multiLevelType w:val="hybridMultilevel"/>
    <w:tmpl w:val="8A322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45D8A"/>
    <w:rsid w:val="00026832"/>
    <w:rsid w:val="000A2CFA"/>
    <w:rsid w:val="00105637"/>
    <w:rsid w:val="00396125"/>
    <w:rsid w:val="003D6D05"/>
    <w:rsid w:val="006704C1"/>
    <w:rsid w:val="00A05163"/>
    <w:rsid w:val="00A45D8A"/>
    <w:rsid w:val="00A50847"/>
    <w:rsid w:val="00BB7411"/>
    <w:rsid w:val="00C87E5B"/>
    <w:rsid w:val="00C90F80"/>
    <w:rsid w:val="00E1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0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B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B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E15B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15B07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5B07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qFormat/>
    <w:rsid w:val="00A45D8A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5D8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A45D8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8</cp:revision>
  <dcterms:created xsi:type="dcterms:W3CDTF">2019-02-07T05:30:00Z</dcterms:created>
  <dcterms:modified xsi:type="dcterms:W3CDTF">2019-02-07T09:46:00Z</dcterms:modified>
</cp:coreProperties>
</file>